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7E672" w14:textId="77777777" w:rsidR="00A767F1" w:rsidRPr="009E512C" w:rsidRDefault="00A767F1" w:rsidP="00396220">
      <w:pPr>
        <w:rPr>
          <w:rFonts w:ascii="Scene Std Light" w:hAnsi="Scene Std Light" w:cs="Arial"/>
          <w:b/>
          <w:bCs/>
          <w:color w:val="000000" w:themeColor="text1"/>
        </w:rPr>
      </w:pPr>
    </w:p>
    <w:p w14:paraId="50A8F740" w14:textId="77777777" w:rsidR="00396220" w:rsidRPr="009E512C" w:rsidRDefault="00396220" w:rsidP="00396220">
      <w:pPr>
        <w:rPr>
          <w:rFonts w:ascii="Scene Std Light" w:hAnsi="Scene Std Light" w:cs="Arial"/>
          <w:color w:val="000000" w:themeColor="text1"/>
        </w:rPr>
      </w:pPr>
      <w:r w:rsidRPr="009E512C">
        <w:rPr>
          <w:rFonts w:ascii="Scene Std Light" w:hAnsi="Scene Std Light" w:cs="Arial"/>
          <w:b/>
          <w:bCs/>
          <w:color w:val="000000" w:themeColor="text1"/>
        </w:rPr>
        <w:t>PRESS RELEASE</w:t>
      </w:r>
    </w:p>
    <w:p w14:paraId="7D223109" w14:textId="77777777" w:rsidR="00396220" w:rsidRPr="009E512C" w:rsidRDefault="00396220" w:rsidP="00396220">
      <w:pPr>
        <w:rPr>
          <w:rFonts w:ascii="Scene Std Light" w:hAnsi="Scene Std Light" w:cs="Arial"/>
          <w:color w:val="000000" w:themeColor="text1"/>
        </w:rPr>
      </w:pPr>
      <w:r w:rsidRPr="009E512C">
        <w:rPr>
          <w:rFonts w:ascii="Scene Std Light" w:hAnsi="Scene Std Light" w:cs="Arial"/>
          <w:b/>
          <w:bCs/>
          <w:color w:val="000000" w:themeColor="text1"/>
        </w:rPr>
        <w:t> </w:t>
      </w:r>
    </w:p>
    <w:p w14:paraId="23C00E7F" w14:textId="77777777" w:rsidR="00650FF0" w:rsidRPr="009E512C" w:rsidRDefault="00B33616" w:rsidP="00396220">
      <w:pPr>
        <w:rPr>
          <w:rFonts w:ascii="Scene Std Light" w:hAnsi="Scene Std Light" w:cs="Arial"/>
          <w:b/>
          <w:bCs/>
          <w:color w:val="000000" w:themeColor="text1"/>
        </w:rPr>
      </w:pPr>
      <w:r w:rsidRPr="009E512C">
        <w:rPr>
          <w:rFonts w:ascii="Scene Std Light" w:hAnsi="Scene Std Light" w:cs="Arial"/>
          <w:b/>
          <w:bCs/>
          <w:color w:val="000000" w:themeColor="text1"/>
        </w:rPr>
        <w:t xml:space="preserve">ILDEX Vietnam </w:t>
      </w:r>
      <w:r w:rsidR="00A767F1" w:rsidRPr="009E512C">
        <w:rPr>
          <w:rFonts w:ascii="Scene Std Light" w:hAnsi="Scene Std Light" w:cs="Arial"/>
          <w:b/>
          <w:bCs/>
          <w:color w:val="000000" w:themeColor="text1"/>
        </w:rPr>
        <w:t>to sell</w:t>
      </w:r>
      <w:r w:rsidRPr="009E512C">
        <w:rPr>
          <w:rFonts w:ascii="Scene Std Light" w:hAnsi="Scene Std Light" w:cs="Arial"/>
          <w:b/>
          <w:bCs/>
          <w:color w:val="000000" w:themeColor="text1"/>
        </w:rPr>
        <w:t xml:space="preserve"> out 3 months ahead of the show</w:t>
      </w:r>
    </w:p>
    <w:p w14:paraId="19F8EB17" w14:textId="6D33D145" w:rsidR="00766B11" w:rsidRPr="009E512C" w:rsidRDefault="00766B11" w:rsidP="00A767F1">
      <w:pPr>
        <w:contextualSpacing/>
        <w:jc w:val="thaiDistribute"/>
        <w:rPr>
          <w:rFonts w:ascii="Scene Std Light" w:hAnsi="Scene Std Light" w:cs="Arial"/>
          <w:b/>
          <w:bCs/>
          <w:i/>
          <w:iCs/>
          <w:color w:val="000000" w:themeColor="text1"/>
          <w:sz w:val="20"/>
          <w:szCs w:val="20"/>
        </w:rPr>
      </w:pPr>
      <w:r w:rsidRPr="009E512C">
        <w:rPr>
          <w:rFonts w:ascii="Scene Std" w:hAnsi="Scene Std" w:cstheme="minorHAnsi"/>
          <w:b/>
          <w:bCs/>
          <w:i/>
          <w:iCs/>
          <w:color w:val="000000" w:themeColor="text1"/>
          <w:sz w:val="20"/>
          <w:szCs w:val="20"/>
        </w:rPr>
        <w:t xml:space="preserve">Bangkok/Ho Chi Minh - 14 December 2015 – </w:t>
      </w:r>
      <w:r w:rsidRPr="009E512C">
        <w:rPr>
          <w:rFonts w:ascii="Scene Std" w:hAnsi="Scene Std"/>
          <w:b/>
          <w:bCs/>
          <w:i/>
          <w:iCs/>
          <w:color w:val="000000" w:themeColor="text1"/>
          <w:sz w:val="20"/>
          <w:szCs w:val="20"/>
        </w:rPr>
        <w:t>ILDEX Vietnam 2016</w:t>
      </w:r>
      <w:r w:rsidR="00A767F1" w:rsidRPr="009E512C">
        <w:rPr>
          <w:rFonts w:ascii="Scene Std" w:hAnsi="Scene Std"/>
          <w:b/>
          <w:bCs/>
          <w:i/>
          <w:iCs/>
          <w:color w:val="000000" w:themeColor="text1"/>
          <w:sz w:val="20"/>
          <w:szCs w:val="20"/>
        </w:rPr>
        <w:t xml:space="preserve"> attracts an all-time high of </w:t>
      </w:r>
      <w:r w:rsidR="002A5D20" w:rsidRPr="009E512C">
        <w:rPr>
          <w:rFonts w:ascii="Scene Std" w:hAnsi="Scene Std"/>
          <w:b/>
          <w:bCs/>
          <w:i/>
          <w:iCs/>
          <w:color w:val="000000" w:themeColor="text1"/>
          <w:sz w:val="20"/>
          <w:szCs w:val="20"/>
        </w:rPr>
        <w:t>180</w:t>
      </w:r>
      <w:r w:rsidR="00A767F1" w:rsidRPr="009E512C">
        <w:rPr>
          <w:rFonts w:ascii="Scene Std" w:hAnsi="Scene Std"/>
          <w:b/>
          <w:bCs/>
          <w:i/>
          <w:iCs/>
          <w:color w:val="000000" w:themeColor="text1"/>
          <w:sz w:val="20"/>
          <w:szCs w:val="20"/>
        </w:rPr>
        <w:t xml:space="preserve"> exhibitors from </w:t>
      </w:r>
      <w:r w:rsidR="002A5D20" w:rsidRPr="009E512C">
        <w:rPr>
          <w:rFonts w:ascii="Scene Std" w:hAnsi="Scene Std"/>
          <w:b/>
          <w:bCs/>
          <w:i/>
          <w:iCs/>
          <w:color w:val="000000" w:themeColor="text1"/>
          <w:sz w:val="20"/>
          <w:szCs w:val="20"/>
        </w:rPr>
        <w:t>29</w:t>
      </w:r>
      <w:r w:rsidR="00A767F1" w:rsidRPr="009E512C">
        <w:rPr>
          <w:rFonts w:ascii="Scene Std" w:hAnsi="Scene Std"/>
          <w:b/>
          <w:bCs/>
          <w:i/>
          <w:iCs/>
          <w:color w:val="000000" w:themeColor="text1"/>
          <w:sz w:val="20"/>
          <w:szCs w:val="20"/>
        </w:rPr>
        <w:t xml:space="preserve"> countries. All major </w:t>
      </w:r>
      <w:r w:rsidR="00027713" w:rsidRPr="009E512C">
        <w:rPr>
          <w:rFonts w:ascii="Scene Std" w:hAnsi="Scene Std"/>
          <w:b/>
          <w:bCs/>
          <w:i/>
          <w:iCs/>
          <w:color w:val="000000" w:themeColor="text1"/>
          <w:sz w:val="20"/>
          <w:szCs w:val="20"/>
        </w:rPr>
        <w:t xml:space="preserve">players in the livestock </w:t>
      </w:r>
      <w:r w:rsidR="00A767F1" w:rsidRPr="009E512C">
        <w:rPr>
          <w:rFonts w:ascii="Scene Std" w:hAnsi="Scene Std"/>
          <w:b/>
          <w:bCs/>
          <w:i/>
          <w:iCs/>
          <w:color w:val="000000" w:themeColor="text1"/>
          <w:sz w:val="20"/>
          <w:szCs w:val="20"/>
        </w:rPr>
        <w:t>industry are exhibiting</w:t>
      </w:r>
      <w:r w:rsidR="00027713" w:rsidRPr="009E512C">
        <w:rPr>
          <w:rFonts w:ascii="Scene Std" w:hAnsi="Scene Std"/>
          <w:b/>
          <w:bCs/>
          <w:i/>
          <w:iCs/>
          <w:color w:val="000000" w:themeColor="text1"/>
          <w:sz w:val="20"/>
          <w:szCs w:val="20"/>
        </w:rPr>
        <w:t>,</w:t>
      </w:r>
      <w:r w:rsidR="00A767F1" w:rsidRPr="009E512C">
        <w:rPr>
          <w:rFonts w:ascii="Scene Std" w:hAnsi="Scene Std"/>
          <w:b/>
          <w:bCs/>
          <w:i/>
          <w:iCs/>
          <w:color w:val="000000" w:themeColor="text1"/>
          <w:sz w:val="20"/>
          <w:szCs w:val="20"/>
        </w:rPr>
        <w:t xml:space="preserve"> with some of them tripling </w:t>
      </w:r>
      <w:r w:rsidR="007F66C0" w:rsidRPr="009E512C">
        <w:rPr>
          <w:rFonts w:ascii="Scene Std" w:hAnsi="Scene Std"/>
          <w:b/>
          <w:bCs/>
          <w:i/>
          <w:iCs/>
          <w:color w:val="000000" w:themeColor="text1"/>
          <w:sz w:val="20"/>
          <w:szCs w:val="20"/>
        </w:rPr>
        <w:t>in size</w:t>
      </w:r>
      <w:r w:rsidR="00A767F1" w:rsidRPr="009E512C">
        <w:rPr>
          <w:rFonts w:ascii="Scene Std" w:hAnsi="Scene Std"/>
          <w:b/>
          <w:bCs/>
          <w:i/>
          <w:iCs/>
          <w:color w:val="000000" w:themeColor="text1"/>
          <w:sz w:val="20"/>
          <w:szCs w:val="20"/>
        </w:rPr>
        <w:t xml:space="preserve">. </w:t>
      </w:r>
      <w:r w:rsidR="003104BF" w:rsidRPr="009E512C">
        <w:rPr>
          <w:rFonts w:ascii="Scene Std" w:hAnsi="Scene Std"/>
          <w:b/>
          <w:bCs/>
          <w:i/>
          <w:iCs/>
          <w:color w:val="000000" w:themeColor="text1"/>
          <w:sz w:val="20"/>
          <w:szCs w:val="20"/>
        </w:rPr>
        <w:t>The 3-day business event is</w:t>
      </w:r>
      <w:r w:rsidR="00A767F1" w:rsidRPr="009E512C">
        <w:rPr>
          <w:rFonts w:ascii="Scene Std" w:hAnsi="Scene Std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DB2055" w:rsidRPr="009E512C">
        <w:rPr>
          <w:rFonts w:ascii="Scene Std" w:hAnsi="Scene Std"/>
          <w:b/>
          <w:bCs/>
          <w:i/>
          <w:iCs/>
          <w:color w:val="000000" w:themeColor="text1"/>
          <w:sz w:val="20"/>
          <w:szCs w:val="20"/>
        </w:rPr>
        <w:t>set</w:t>
      </w:r>
      <w:r w:rsidR="00A767F1" w:rsidRPr="009E512C">
        <w:rPr>
          <w:rFonts w:ascii="Scene Std" w:hAnsi="Scene Std"/>
          <w:b/>
          <w:bCs/>
          <w:i/>
          <w:iCs/>
          <w:color w:val="000000" w:themeColor="text1"/>
          <w:sz w:val="20"/>
          <w:szCs w:val="20"/>
        </w:rPr>
        <w:t xml:space="preserve"> to boost the Vietnamese livestock industry. </w:t>
      </w:r>
    </w:p>
    <w:p w14:paraId="7D5F99BC" w14:textId="77777777" w:rsidR="00766B11" w:rsidRPr="009E512C" w:rsidRDefault="00766B11" w:rsidP="00EC48D6">
      <w:pPr>
        <w:jc w:val="both"/>
        <w:rPr>
          <w:rFonts w:ascii="Scene Std Light" w:hAnsi="Scene Std Light" w:cs="Arial"/>
          <w:color w:val="000000" w:themeColor="text1"/>
          <w:sz w:val="20"/>
          <w:szCs w:val="20"/>
        </w:rPr>
      </w:pPr>
    </w:p>
    <w:p w14:paraId="5799ACF8" w14:textId="77777777" w:rsidR="009C49ED" w:rsidRPr="009E512C" w:rsidRDefault="005D5ADC" w:rsidP="009C49ED">
      <w:pPr>
        <w:shd w:val="clear" w:color="auto" w:fill="FFFFFF"/>
        <w:textAlignment w:val="baseline"/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</w:pPr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The 6</w:t>
      </w:r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vertAlign w:val="superscript"/>
          <w:lang w:bidi="th-TH"/>
        </w:rPr>
        <w:t>th</w:t>
      </w:r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 </w:t>
      </w:r>
      <w:r w:rsidR="00DB2055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edition of </w:t>
      </w:r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ILDEX Vietnam is </w:t>
      </w:r>
      <w:r w:rsidR="00DB2055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geared up </w:t>
      </w:r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for </w:t>
      </w:r>
      <w:r w:rsidR="007F66C0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a</w:t>
      </w:r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 </w:t>
      </w:r>
      <w:r w:rsidR="00A3006B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record-breaking </w:t>
      </w:r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year</w:t>
      </w:r>
      <w:r w:rsidR="00DB2055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 </w:t>
      </w:r>
      <w:r w:rsidR="009C49ED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as a result</w:t>
      </w:r>
      <w:r w:rsidR="00A3006B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 of</w:t>
      </w:r>
      <w:r w:rsidR="00DB2055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 the </w:t>
      </w:r>
      <w:r w:rsidR="009C49ED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strong </w:t>
      </w:r>
      <w:r w:rsidR="007F66C0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support </w:t>
      </w:r>
      <w:r w:rsidR="00A3006B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from</w:t>
      </w:r>
      <w:r w:rsidR="007F66C0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 </w:t>
      </w:r>
      <w:r w:rsidR="00DB2055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the </w:t>
      </w:r>
      <w:r w:rsidR="00A3006B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international </w:t>
      </w:r>
      <w:r w:rsidR="00DB2055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livestock industry.</w:t>
      </w:r>
    </w:p>
    <w:p w14:paraId="3D8D80AF" w14:textId="77777777" w:rsidR="0088510D" w:rsidRPr="009E512C" w:rsidRDefault="0088510D" w:rsidP="0088510D">
      <w:pPr>
        <w:shd w:val="clear" w:color="auto" w:fill="FFFFFF"/>
        <w:textAlignment w:val="baseline"/>
        <w:rPr>
          <w:rFonts w:ascii="Scene Std" w:hAnsi="Scene Std" w:cs="Arial"/>
          <w:color w:val="000000" w:themeColor="text1"/>
          <w:sz w:val="22"/>
          <w:szCs w:val="22"/>
          <w:lang w:val="en-GB"/>
        </w:rPr>
      </w:pPr>
    </w:p>
    <w:p w14:paraId="788E8433" w14:textId="77777777" w:rsidR="00DB2055" w:rsidRPr="009E512C" w:rsidRDefault="00DB2055" w:rsidP="0088510D">
      <w:pPr>
        <w:shd w:val="clear" w:color="auto" w:fill="FFFFFF"/>
        <w:textAlignment w:val="baseline"/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</w:pPr>
      <w:r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>Mr. Robert Nichol, General Manager of EW Nutrition South East Asia-Pacific</w:t>
      </w:r>
      <w:r w:rsidR="00027713"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>,</w:t>
      </w:r>
      <w:r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 xml:space="preserve"> expressed that “ILDEX has always been the best regional exhibition partner possible. ILDEX</w:t>
      </w:r>
      <w:r w:rsidR="00A3006B"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 xml:space="preserve"> </w:t>
      </w:r>
      <w:r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>listens extensively to the requirements of our developing regional feed additive companies. They manage to bring together all key stakeholders.”</w:t>
      </w:r>
    </w:p>
    <w:p w14:paraId="0E729570" w14:textId="77777777" w:rsidR="00DB2055" w:rsidRPr="009E512C" w:rsidRDefault="00DB2055" w:rsidP="00DB2055">
      <w:pPr>
        <w:rPr>
          <w:rFonts w:ascii="Scene Std" w:hAnsi="Scene Std" w:cs="Arial"/>
          <w:color w:val="000000" w:themeColor="text1"/>
          <w:sz w:val="22"/>
          <w:szCs w:val="22"/>
          <w:lang w:val="en-GB"/>
        </w:rPr>
      </w:pPr>
    </w:p>
    <w:p w14:paraId="5CDB955F" w14:textId="18A1F223" w:rsidR="009C49ED" w:rsidRPr="009E512C" w:rsidRDefault="009C49ED" w:rsidP="009C49ED">
      <w:pPr>
        <w:rPr>
          <w:rFonts w:ascii="Scene Std" w:hAnsi="Scene Std" w:cs="Arial"/>
          <w:color w:val="000000" w:themeColor="text1"/>
          <w:sz w:val="22"/>
          <w:szCs w:val="22"/>
          <w:lang w:val="en-GB"/>
        </w:rPr>
      </w:pPr>
      <w:r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>Returning to ILDEX in March 2016 are global brands</w:t>
      </w:r>
      <w:r w:rsidR="00027713"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>,</w:t>
      </w:r>
      <w:r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 xml:space="preserve"> such as </w:t>
      </w:r>
      <w:proofErr w:type="spellStart"/>
      <w:r w:rsidR="00FC255E"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>Biomin</w:t>
      </w:r>
      <w:proofErr w:type="spellEnd"/>
      <w:r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 xml:space="preserve">, </w:t>
      </w:r>
      <w:r w:rsidR="00FC255E"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 xml:space="preserve">Big Dutchman </w:t>
      </w:r>
      <w:r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 xml:space="preserve">and </w:t>
      </w:r>
      <w:r w:rsidR="00FC255E"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 xml:space="preserve">De </w:t>
      </w:r>
      <w:proofErr w:type="spellStart"/>
      <w:r w:rsidR="00FC255E"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>Heus</w:t>
      </w:r>
      <w:proofErr w:type="spellEnd"/>
      <w:r w:rsidR="00027713"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>.</w:t>
      </w:r>
      <w:r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 xml:space="preserve"> </w:t>
      </w:r>
      <w:r w:rsidR="00027713"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 xml:space="preserve">They will be alongside </w:t>
      </w:r>
      <w:r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>first-time exhibitors</w:t>
      </w:r>
      <w:r w:rsidR="00027713"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>,</w:t>
      </w:r>
      <w:r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 xml:space="preserve"> such as </w:t>
      </w:r>
      <w:proofErr w:type="spellStart"/>
      <w:r w:rsidR="008B0C5D"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>Gartech</w:t>
      </w:r>
      <w:proofErr w:type="spellEnd"/>
      <w:r w:rsidR="008B0C5D"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 xml:space="preserve"> Equipment from India</w:t>
      </w:r>
      <w:r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 xml:space="preserve"> and </w:t>
      </w:r>
      <w:proofErr w:type="spellStart"/>
      <w:r w:rsidR="008B0C5D"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>Yemmak</w:t>
      </w:r>
      <w:proofErr w:type="spellEnd"/>
      <w:r w:rsidR="008B0C5D"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 xml:space="preserve"> Pellet </w:t>
      </w:r>
      <w:r w:rsidR="00027713"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>M</w:t>
      </w:r>
      <w:r w:rsidR="008B0C5D"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>ills from Turkey</w:t>
      </w:r>
      <w:r w:rsidR="00027713"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>, which</w:t>
      </w:r>
      <w:r w:rsidR="008B0C5D"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 xml:space="preserve"> </w:t>
      </w:r>
      <w:r w:rsidR="003104BF"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 xml:space="preserve">complete </w:t>
      </w:r>
      <w:r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 xml:space="preserve">the entire </w:t>
      </w:r>
      <w:r w:rsidR="003104BF"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>supply chain.</w:t>
      </w:r>
    </w:p>
    <w:p w14:paraId="6EFE3361" w14:textId="77777777" w:rsidR="0088510D" w:rsidRPr="009E512C" w:rsidRDefault="0088510D" w:rsidP="0088510D">
      <w:pPr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</w:pPr>
    </w:p>
    <w:p w14:paraId="2905F039" w14:textId="77777777" w:rsidR="009C49ED" w:rsidRPr="009E512C" w:rsidRDefault="00DB2055" w:rsidP="0088510D">
      <w:pPr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</w:pPr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Mr.</w:t>
      </w:r>
      <w:r w:rsidR="0088510D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Akachai</w:t>
      </w:r>
      <w:proofErr w:type="spellEnd"/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Ponsomboon</w:t>
      </w:r>
      <w:proofErr w:type="spellEnd"/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, ILDEX Vietnam Project Manager</w:t>
      </w:r>
      <w:r w:rsidR="00027713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,</w:t>
      </w:r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 further revealed that “</w:t>
      </w:r>
      <w:r w:rsidR="00DC3333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F</w:t>
      </w:r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or the first time ever, we welcome a USA Pavilion, led by </w:t>
      </w:r>
      <w:proofErr w:type="spellStart"/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Amlan</w:t>
      </w:r>
      <w:proofErr w:type="spellEnd"/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, U.S. Livestock Genetics Export, Big Chemical, and Ceresco Nutrition.</w:t>
      </w:r>
      <w:r w:rsidR="00A3006B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”</w:t>
      </w:r>
      <w:r w:rsidR="009C49ED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 </w:t>
      </w:r>
      <w:r w:rsidR="00A3006B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Moreover</w:t>
      </w:r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, </w:t>
      </w:r>
      <w:proofErr w:type="spellStart"/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Famsun</w:t>
      </w:r>
      <w:proofErr w:type="spellEnd"/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 (</w:t>
      </w:r>
      <w:proofErr w:type="spellStart"/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Muyang</w:t>
      </w:r>
      <w:proofErr w:type="spellEnd"/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) tripled its size to join ILDEX as the leading farm climate control system and feed milling company</w:t>
      </w:r>
      <w:r w:rsidR="00A3006B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. </w:t>
      </w:r>
    </w:p>
    <w:p w14:paraId="63DD8868" w14:textId="77777777" w:rsidR="0088510D" w:rsidRPr="009E512C" w:rsidRDefault="0088510D" w:rsidP="0088510D">
      <w:pPr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</w:pPr>
    </w:p>
    <w:p w14:paraId="44C6E57B" w14:textId="453CE8BD" w:rsidR="00DB2055" w:rsidRPr="009E512C" w:rsidRDefault="007E3762" w:rsidP="0088510D">
      <w:pPr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</w:pPr>
      <w:proofErr w:type="spellStart"/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Nutriad</w:t>
      </w:r>
      <w:proofErr w:type="spellEnd"/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, </w:t>
      </w:r>
      <w:r w:rsidR="00BB20BA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a</w:t>
      </w:r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 manufacturer of state-of-the-art feed additives</w:t>
      </w:r>
      <w:r w:rsidR="00BB20BA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,</w:t>
      </w:r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 continues in sharing knowledge and experience with customers and partners alike </w:t>
      </w:r>
      <w:r w:rsidR="00BB20BA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who are </w:t>
      </w:r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aimed at continuous progression</w:t>
      </w:r>
      <w:r w:rsidR="00DB2055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.</w:t>
      </w:r>
      <w:r w:rsidR="009C49ED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 </w:t>
      </w:r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Mr. Chew Boon </w:t>
      </w:r>
      <w:proofErr w:type="spellStart"/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Kee</w:t>
      </w:r>
      <w:proofErr w:type="spellEnd"/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, Regional Director Asia Pacific</w:t>
      </w:r>
      <w:r w:rsidR="00BB20BA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, stated</w:t>
      </w:r>
      <w:r w:rsidR="009C49ED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: “Vietnam is an important market </w:t>
      </w:r>
      <w:r w:rsidR="00D06119" w:rsidRPr="00EB00A8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for</w:t>
      </w:r>
      <w:r w:rsidR="00BB20BA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 </w:t>
      </w:r>
      <w:proofErr w:type="spellStart"/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Nutriad</w:t>
      </w:r>
      <w:proofErr w:type="spellEnd"/>
      <w:r w:rsidR="009C49ED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. At ILDEX we meet leading national buyers, Asian partners, and international experts. It is a great marketplace for us to do business.”</w:t>
      </w:r>
    </w:p>
    <w:p w14:paraId="1D5E8883" w14:textId="77777777" w:rsidR="009C49ED" w:rsidRPr="009E512C" w:rsidRDefault="009C49ED" w:rsidP="00DB2055">
      <w:pPr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</w:pPr>
    </w:p>
    <w:p w14:paraId="4EA7C17C" w14:textId="01E30E8C" w:rsidR="007F66C0" w:rsidRPr="009E512C" w:rsidRDefault="007F66C0" w:rsidP="007F66C0">
      <w:pPr>
        <w:rPr>
          <w:rFonts w:ascii="Scene Std" w:hAnsi="Scene Std" w:cs="Arial"/>
          <w:color w:val="000000" w:themeColor="text1"/>
          <w:sz w:val="22"/>
          <w:szCs w:val="22"/>
        </w:rPr>
      </w:pPr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Leading up to ILDEX Vietnam in March 2016, VNU Exhibitions Asia Pacific </w:t>
      </w:r>
      <w:r w:rsidR="00BB20BA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is </w:t>
      </w:r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also </w:t>
      </w:r>
      <w:proofErr w:type="spellStart"/>
      <w:r w:rsidR="00BB20BA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launcing</w:t>
      </w:r>
      <w:proofErr w:type="spellEnd"/>
      <w:r w:rsidR="00BB20BA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 </w:t>
      </w:r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 a ‘</w:t>
      </w:r>
      <w:r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Master Class Vietnam by VIV Asia’ bringing together the leading livestock experts </w:t>
      </w:r>
      <w:r w:rsidR="00A3006B"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focusing on </w:t>
      </w:r>
      <w:r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“Pig Production and Processing.” The one-day master class takes place on Thursday, 14 January 2016, </w:t>
      </w:r>
      <w:r w:rsidR="00BB20BA"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from </w:t>
      </w:r>
      <w:r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10am to 4pm at Hotel Majestic Saigon, Ho Chi Minh City. </w:t>
      </w:r>
    </w:p>
    <w:p w14:paraId="14B69F38" w14:textId="77777777" w:rsidR="00DC3333" w:rsidRPr="009E512C" w:rsidRDefault="00DC3333" w:rsidP="00DC3333">
      <w:pPr>
        <w:rPr>
          <w:rFonts w:ascii="Scene Std" w:hAnsi="Scene Std" w:cs="Arial"/>
          <w:color w:val="000000" w:themeColor="text1"/>
          <w:sz w:val="22"/>
          <w:szCs w:val="22"/>
        </w:rPr>
      </w:pPr>
    </w:p>
    <w:p w14:paraId="3D06F3C5" w14:textId="54A8DD04" w:rsidR="007F66C0" w:rsidRPr="009E512C" w:rsidRDefault="007F66C0" w:rsidP="00DC3333">
      <w:pPr>
        <w:rPr>
          <w:rFonts w:ascii="Scene Std" w:hAnsi="Scene Std" w:cs="Arial"/>
          <w:color w:val="000000" w:themeColor="text1"/>
          <w:sz w:val="22"/>
          <w:szCs w:val="22"/>
        </w:rPr>
      </w:pPr>
      <w:r w:rsidRPr="009E512C">
        <w:rPr>
          <w:rFonts w:ascii="Scene Std" w:hAnsi="Scene Std" w:cs="Arial"/>
          <w:color w:val="000000" w:themeColor="text1"/>
          <w:sz w:val="22"/>
          <w:szCs w:val="22"/>
        </w:rPr>
        <w:t>Mrs.</w:t>
      </w:r>
      <w:r w:rsidR="00A820D3"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 </w:t>
      </w:r>
      <w:proofErr w:type="spellStart"/>
      <w:r w:rsidRPr="009E512C">
        <w:rPr>
          <w:rFonts w:ascii="Scene Std" w:hAnsi="Scene Std" w:cs="Arial"/>
          <w:color w:val="000000" w:themeColor="text1"/>
          <w:sz w:val="22"/>
          <w:szCs w:val="22"/>
        </w:rPr>
        <w:t>Panadda</w:t>
      </w:r>
      <w:proofErr w:type="spellEnd"/>
      <w:r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 </w:t>
      </w:r>
      <w:proofErr w:type="spellStart"/>
      <w:r w:rsidRPr="009E512C">
        <w:rPr>
          <w:rFonts w:ascii="Scene Std" w:hAnsi="Scene Std" w:cs="Arial"/>
          <w:color w:val="000000" w:themeColor="text1"/>
          <w:sz w:val="22"/>
          <w:szCs w:val="22"/>
        </w:rPr>
        <w:t>Atthakowit</w:t>
      </w:r>
      <w:proofErr w:type="spellEnd"/>
      <w:r w:rsidRPr="009E512C">
        <w:rPr>
          <w:rFonts w:ascii="Scene Std" w:hAnsi="Scene Std" w:cs="Arial"/>
          <w:color w:val="000000" w:themeColor="text1"/>
          <w:sz w:val="22"/>
          <w:szCs w:val="22"/>
        </w:rPr>
        <w:t>, VIV Asia Project Manager</w:t>
      </w:r>
      <w:r w:rsidR="00BB20BA" w:rsidRPr="009E512C">
        <w:rPr>
          <w:rFonts w:ascii="Scene Std" w:hAnsi="Scene Std" w:cs="Arial"/>
          <w:color w:val="000000" w:themeColor="text1"/>
          <w:sz w:val="22"/>
          <w:szCs w:val="22"/>
        </w:rPr>
        <w:t>,</w:t>
      </w:r>
      <w:r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 explains that that “</w:t>
      </w:r>
      <w:r w:rsidR="00A3006B" w:rsidRPr="009E512C">
        <w:rPr>
          <w:rFonts w:ascii="Scene Std" w:hAnsi="Scene Std" w:cs="Arial"/>
          <w:color w:val="000000" w:themeColor="text1"/>
          <w:sz w:val="22"/>
          <w:szCs w:val="22"/>
        </w:rPr>
        <w:t>VNU</w:t>
      </w:r>
      <w:r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 is </w:t>
      </w:r>
      <w:r w:rsidR="00A3006B"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fully </w:t>
      </w:r>
      <w:r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committed to the Vietnamese </w:t>
      </w:r>
      <w:r w:rsidR="009C49ED"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livestock </w:t>
      </w:r>
      <w:r w:rsidRPr="009E512C">
        <w:rPr>
          <w:rFonts w:ascii="Scene Std" w:hAnsi="Scene Std" w:cs="Arial"/>
          <w:color w:val="000000" w:themeColor="text1"/>
          <w:sz w:val="22"/>
          <w:szCs w:val="22"/>
        </w:rPr>
        <w:t>market. The VIV Master Class offers professionals in the pig meat food chain pr</w:t>
      </w:r>
      <w:bookmarkStart w:id="0" w:name="_GoBack"/>
      <w:bookmarkEnd w:id="0"/>
      <w:r w:rsidRPr="009E512C">
        <w:rPr>
          <w:rFonts w:ascii="Scene Std" w:hAnsi="Scene Std" w:cs="Arial"/>
          <w:color w:val="000000" w:themeColor="text1"/>
          <w:sz w:val="22"/>
          <w:szCs w:val="22"/>
        </w:rPr>
        <w:t>acti</w:t>
      </w:r>
      <w:r w:rsidR="009C49ED" w:rsidRPr="009E512C">
        <w:rPr>
          <w:rFonts w:ascii="Scene Std" w:hAnsi="Scene Std" w:cs="Arial"/>
          <w:color w:val="000000" w:themeColor="text1"/>
          <w:sz w:val="22"/>
          <w:szCs w:val="22"/>
        </w:rPr>
        <w:t>cal know</w:t>
      </w:r>
      <w:r w:rsidR="00BB20BA" w:rsidRPr="009E512C">
        <w:rPr>
          <w:rFonts w:ascii="Scene Std" w:hAnsi="Scene Std" w:cs="Arial"/>
          <w:color w:val="000000" w:themeColor="text1"/>
          <w:sz w:val="22"/>
          <w:szCs w:val="22"/>
        </w:rPr>
        <w:t>-</w:t>
      </w:r>
      <w:r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how </w:t>
      </w:r>
      <w:r w:rsidR="009C49ED" w:rsidRPr="009E512C">
        <w:rPr>
          <w:rFonts w:ascii="Scene Std" w:hAnsi="Scene Std" w:cs="Arial"/>
          <w:color w:val="000000" w:themeColor="text1"/>
          <w:sz w:val="22"/>
          <w:szCs w:val="22"/>
        </w:rPr>
        <w:t>for real-</w:t>
      </w:r>
      <w:r w:rsidRPr="009E512C">
        <w:rPr>
          <w:rFonts w:ascii="Scene Std" w:hAnsi="Scene Std" w:cs="Arial"/>
          <w:color w:val="000000" w:themeColor="text1"/>
          <w:sz w:val="22"/>
          <w:szCs w:val="22"/>
        </w:rPr>
        <w:t>life practices.</w:t>
      </w:r>
      <w:r w:rsidR="00A3006B" w:rsidRPr="009E512C">
        <w:rPr>
          <w:rFonts w:ascii="Scene Std" w:hAnsi="Scene Std" w:cs="Arial"/>
          <w:color w:val="000000" w:themeColor="text1"/>
          <w:sz w:val="22"/>
          <w:szCs w:val="22"/>
        </w:rPr>
        <w:t>”</w:t>
      </w:r>
    </w:p>
    <w:p w14:paraId="4EC2B0E5" w14:textId="77777777" w:rsidR="00DC3333" w:rsidRPr="009E512C" w:rsidRDefault="00DC3333" w:rsidP="00DC3333">
      <w:pPr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</w:pPr>
    </w:p>
    <w:p w14:paraId="1E09235A" w14:textId="56D56809" w:rsidR="009C49ED" w:rsidRPr="009E512C" w:rsidRDefault="00A3006B" w:rsidP="00DC3333">
      <w:pPr>
        <w:rPr>
          <w:rFonts w:ascii="Scene Std" w:hAnsi="Scene Std" w:cs="Arial"/>
          <w:color w:val="000000" w:themeColor="text1"/>
          <w:sz w:val="22"/>
          <w:szCs w:val="22"/>
        </w:rPr>
      </w:pPr>
      <w:r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Planning </w:t>
      </w:r>
      <w:r w:rsidR="00DB2055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to host 200 </w:t>
      </w:r>
      <w:r w:rsidR="009C49ED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Asian </w:t>
      </w:r>
      <w:r w:rsidR="00DB2055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buyers, ILDEX Vietnam </w:t>
      </w:r>
      <w:r w:rsidR="009C49ED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is committed </w:t>
      </w:r>
      <w:r w:rsidR="00BB20BA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in bringing</w:t>
      </w:r>
      <w:r w:rsidR="009C49ED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 together and grow</w:t>
      </w:r>
      <w:r w:rsidR="00BB20BA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ing</w:t>
      </w:r>
      <w:r w:rsidR="009C49ED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 the </w:t>
      </w:r>
      <w:r w:rsidR="003104BF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 xml:space="preserve">Vietnamese </w:t>
      </w:r>
      <w:r w:rsidR="009C49ED" w:rsidRPr="009E512C"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  <w:t>livestock industry.</w:t>
      </w:r>
      <w:r w:rsidR="00DB2055"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 </w:t>
      </w:r>
      <w:r w:rsidR="009C49ED"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Together with the global VIV network, </w:t>
      </w:r>
      <w:r w:rsidR="003104BF" w:rsidRPr="009E512C">
        <w:rPr>
          <w:rFonts w:ascii="Scene Std" w:hAnsi="Scene Std" w:cs="Arial"/>
          <w:color w:val="000000" w:themeColor="text1"/>
          <w:sz w:val="22"/>
          <w:szCs w:val="22"/>
        </w:rPr>
        <w:t>ILDEX Vietnam is expected to be the meeting place for the Asian livestock industry from 23 – 25 March 2016.</w:t>
      </w:r>
    </w:p>
    <w:p w14:paraId="5F9DE539" w14:textId="77777777" w:rsidR="003104BF" w:rsidRPr="009E512C" w:rsidRDefault="003104BF" w:rsidP="009C49ED">
      <w:pPr>
        <w:rPr>
          <w:rFonts w:ascii="Scene Std" w:eastAsia="Times New Roman" w:hAnsi="Scene Std" w:cs="Arial"/>
          <w:color w:val="000000" w:themeColor="text1"/>
          <w:sz w:val="22"/>
          <w:szCs w:val="22"/>
          <w:lang w:bidi="th-TH"/>
        </w:rPr>
      </w:pPr>
    </w:p>
    <w:p w14:paraId="476F9805" w14:textId="77777777" w:rsidR="00492597" w:rsidRPr="009E512C" w:rsidRDefault="00FC5FEA" w:rsidP="00396220">
      <w:pPr>
        <w:rPr>
          <w:rFonts w:ascii="Scene Std" w:hAnsi="Scene Std" w:cs="Arial"/>
          <w:color w:val="000000" w:themeColor="text1"/>
          <w:sz w:val="22"/>
          <w:szCs w:val="22"/>
        </w:rPr>
      </w:pPr>
      <w:r w:rsidRPr="009E512C">
        <w:rPr>
          <w:rFonts w:ascii="Scene Std" w:hAnsi="Scene Std" w:cs="Arial"/>
          <w:color w:val="000000" w:themeColor="text1"/>
          <w:sz w:val="22"/>
          <w:szCs w:val="22"/>
          <w:lang w:val="en-GB"/>
        </w:rPr>
        <w:t> </w:t>
      </w:r>
    </w:p>
    <w:p w14:paraId="1F27C944" w14:textId="77777777" w:rsidR="00D5255A" w:rsidRPr="009E512C" w:rsidRDefault="00D5255A" w:rsidP="00DC3333">
      <w:pPr>
        <w:rPr>
          <w:rFonts w:ascii="Scene Std" w:hAnsi="Scene Std" w:cs="Arial"/>
          <w:color w:val="000000" w:themeColor="text1"/>
          <w:sz w:val="22"/>
          <w:szCs w:val="22"/>
        </w:rPr>
      </w:pPr>
    </w:p>
    <w:p w14:paraId="5460FA30" w14:textId="77777777" w:rsidR="00D5255A" w:rsidRPr="009E512C" w:rsidRDefault="00D5255A" w:rsidP="00DC3333">
      <w:pPr>
        <w:rPr>
          <w:rFonts w:ascii="Scene Std" w:hAnsi="Scene Std" w:cs="Arial"/>
          <w:color w:val="000000" w:themeColor="text1"/>
          <w:sz w:val="22"/>
          <w:szCs w:val="22"/>
        </w:rPr>
      </w:pPr>
    </w:p>
    <w:p w14:paraId="276ADE07" w14:textId="77777777" w:rsidR="00D5255A" w:rsidRPr="009E512C" w:rsidRDefault="00D5255A" w:rsidP="00DC3333">
      <w:pPr>
        <w:rPr>
          <w:rFonts w:ascii="Scene Std" w:hAnsi="Scene Std" w:cs="Arial"/>
          <w:color w:val="000000" w:themeColor="text1"/>
          <w:sz w:val="22"/>
          <w:szCs w:val="22"/>
        </w:rPr>
      </w:pPr>
    </w:p>
    <w:p w14:paraId="49D47D2C" w14:textId="77777777" w:rsidR="00D5255A" w:rsidRPr="009E512C" w:rsidRDefault="00D5255A" w:rsidP="00DC3333">
      <w:pPr>
        <w:rPr>
          <w:rFonts w:ascii="Scene Std" w:hAnsi="Scene Std" w:cs="Arial"/>
          <w:color w:val="000000" w:themeColor="text1"/>
          <w:sz w:val="22"/>
          <w:szCs w:val="22"/>
        </w:rPr>
      </w:pPr>
    </w:p>
    <w:p w14:paraId="77D2D786" w14:textId="5404F45D" w:rsidR="00DC3333" w:rsidRPr="009E512C" w:rsidRDefault="00DC3333" w:rsidP="00DC3333">
      <w:pPr>
        <w:rPr>
          <w:rFonts w:ascii="Scene Std" w:hAnsi="Scene Std" w:cs="Arial"/>
          <w:color w:val="000000" w:themeColor="text1"/>
          <w:sz w:val="22"/>
          <w:szCs w:val="22"/>
        </w:rPr>
      </w:pPr>
      <w:r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For more information about ILDEX Vietnam 2016, please visit </w:t>
      </w:r>
      <w:hyperlink r:id="rId8" w:history="1">
        <w:r w:rsidRPr="009E512C">
          <w:rPr>
            <w:rStyle w:val="Hyperlink"/>
            <w:rFonts w:ascii="Scene Std" w:hAnsi="Scene Std" w:cs="Arial"/>
            <w:color w:val="000000" w:themeColor="text1"/>
            <w:sz w:val="22"/>
            <w:szCs w:val="22"/>
          </w:rPr>
          <w:t>www.ILDEX-VIETNAM.com</w:t>
        </w:r>
      </w:hyperlink>
      <w:r w:rsidR="003F05EA" w:rsidRPr="003F05EA">
        <w:rPr>
          <w:rStyle w:val="Hyperlink"/>
          <w:rFonts w:ascii="Scene Std" w:hAnsi="Scene Std" w:cs="Arial"/>
          <w:color w:val="000000" w:themeColor="text1"/>
          <w:sz w:val="22"/>
          <w:szCs w:val="22"/>
          <w:u w:val="none"/>
        </w:rPr>
        <w:t>.</w:t>
      </w:r>
      <w:r w:rsidRPr="003F05EA">
        <w:rPr>
          <w:rFonts w:ascii="Scene Std" w:hAnsi="Scene Std" w:cs="Arial"/>
          <w:color w:val="000000" w:themeColor="text1"/>
          <w:sz w:val="22"/>
          <w:szCs w:val="22"/>
        </w:rPr>
        <w:t xml:space="preserve"> </w:t>
      </w:r>
      <w:r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 </w:t>
      </w:r>
    </w:p>
    <w:p w14:paraId="6EA32803" w14:textId="77777777" w:rsidR="00EE3809" w:rsidRPr="009E512C" w:rsidRDefault="00EE3809" w:rsidP="00B039F1">
      <w:pPr>
        <w:jc w:val="both"/>
        <w:rPr>
          <w:rFonts w:ascii="Scene Std" w:hAnsi="Scene Std" w:cs="Arial"/>
          <w:color w:val="000000" w:themeColor="text1"/>
          <w:sz w:val="22"/>
          <w:szCs w:val="22"/>
        </w:rPr>
      </w:pPr>
    </w:p>
    <w:p w14:paraId="0442F082" w14:textId="77777777" w:rsidR="00DC3333" w:rsidRPr="009E512C" w:rsidRDefault="00DC3333" w:rsidP="00DC3333">
      <w:pPr>
        <w:jc w:val="both"/>
        <w:rPr>
          <w:rFonts w:ascii="Scene Std" w:hAnsi="Scene Std" w:cs="Arial"/>
          <w:color w:val="000000" w:themeColor="text1"/>
          <w:sz w:val="22"/>
          <w:szCs w:val="22"/>
        </w:rPr>
      </w:pPr>
      <w:r w:rsidRPr="009E512C">
        <w:rPr>
          <w:rFonts w:ascii="Scene Std" w:hAnsi="Scene Std" w:cs="Arial"/>
          <w:b/>
          <w:bCs/>
          <w:color w:val="000000" w:themeColor="text1"/>
          <w:sz w:val="22"/>
          <w:szCs w:val="22"/>
        </w:rPr>
        <w:t>About ILDEX Vietnam 2016</w:t>
      </w:r>
    </w:p>
    <w:p w14:paraId="1711509E" w14:textId="77777777" w:rsidR="00DC3333" w:rsidRPr="009E512C" w:rsidRDefault="00DC3333" w:rsidP="00DC3333">
      <w:pPr>
        <w:jc w:val="both"/>
        <w:rPr>
          <w:rFonts w:ascii="Scene Std" w:hAnsi="Scene Std" w:cs="Arial"/>
          <w:color w:val="000000" w:themeColor="text1"/>
          <w:sz w:val="22"/>
          <w:szCs w:val="22"/>
        </w:rPr>
      </w:pPr>
      <w:r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ILDEX Vietnam 2016 will take place from 23-25 March 2016 at the Saigon Exhibition and Convention Center (SECC), in Ho Chi Minh City.  It is organized by VNU Exhibitions Asia Pacific Co., Ltd. and Minh </w:t>
      </w:r>
      <w:proofErr w:type="gramStart"/>
      <w:r w:rsidRPr="009E512C">
        <w:rPr>
          <w:rFonts w:ascii="Scene Std" w:hAnsi="Scene Std" w:cs="Arial"/>
          <w:color w:val="000000" w:themeColor="text1"/>
          <w:sz w:val="22"/>
          <w:szCs w:val="22"/>
        </w:rPr>
        <w:t>Vi</w:t>
      </w:r>
      <w:proofErr w:type="gramEnd"/>
      <w:r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 Exhibition and the event will feature hundreds of exhibiting companies. Trade visitors from many sectors of the industry, including poultry, cattle, dairy and aquaculture, are all expected to attend. </w:t>
      </w:r>
    </w:p>
    <w:p w14:paraId="0E4E8961" w14:textId="77777777" w:rsidR="00FB2B77" w:rsidRPr="009E512C" w:rsidRDefault="00FB2B77" w:rsidP="00B039F1">
      <w:pPr>
        <w:jc w:val="both"/>
        <w:rPr>
          <w:rFonts w:ascii="Scene Std" w:hAnsi="Scene Std" w:cs="Arial"/>
          <w:color w:val="000000" w:themeColor="text1"/>
          <w:sz w:val="22"/>
          <w:szCs w:val="22"/>
        </w:rPr>
      </w:pPr>
    </w:p>
    <w:p w14:paraId="75F908C1" w14:textId="77777777" w:rsidR="00DC3333" w:rsidRPr="009E512C" w:rsidRDefault="00DC3333" w:rsidP="00DC3333">
      <w:pPr>
        <w:jc w:val="both"/>
        <w:rPr>
          <w:rFonts w:ascii="Scene Std" w:hAnsi="Scene Std" w:cs="Arial"/>
          <w:color w:val="000000" w:themeColor="text1"/>
          <w:sz w:val="22"/>
          <w:szCs w:val="22"/>
        </w:rPr>
      </w:pPr>
      <w:r w:rsidRPr="009E512C">
        <w:rPr>
          <w:rFonts w:ascii="Scene Std" w:hAnsi="Scene Std" w:cs="Arial"/>
          <w:color w:val="000000" w:themeColor="text1"/>
          <w:sz w:val="22"/>
          <w:szCs w:val="22"/>
        </w:rPr>
        <w:t>As the 6</w:t>
      </w:r>
      <w:r w:rsidRPr="009E512C">
        <w:rPr>
          <w:rFonts w:ascii="Scene Std" w:hAnsi="Scene Std" w:cs="Arial"/>
          <w:color w:val="000000" w:themeColor="text1"/>
          <w:sz w:val="22"/>
          <w:szCs w:val="22"/>
          <w:vertAlign w:val="superscript"/>
        </w:rPr>
        <w:t>th</w:t>
      </w:r>
      <w:r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 event of the ILDEX Exhibition, ILDEX Vietnam continues to move forward and keeps promoting the event with the objective of "Livestock Industry Growth, Customized Service."</w:t>
      </w:r>
    </w:p>
    <w:p w14:paraId="6DD1CEFE" w14:textId="77777777" w:rsidR="00FB2B77" w:rsidRPr="009E512C" w:rsidRDefault="00FB2B77" w:rsidP="00FB2B77">
      <w:pPr>
        <w:jc w:val="both"/>
        <w:rPr>
          <w:rFonts w:ascii="Scene Std" w:hAnsi="Scene Std" w:cs="Arial"/>
          <w:color w:val="000000" w:themeColor="text1"/>
          <w:sz w:val="22"/>
          <w:szCs w:val="22"/>
        </w:rPr>
      </w:pPr>
    </w:p>
    <w:p w14:paraId="24FEE248" w14:textId="77777777" w:rsidR="00DC3333" w:rsidRPr="009E512C" w:rsidRDefault="00DC3333" w:rsidP="00DC3333">
      <w:pPr>
        <w:jc w:val="both"/>
        <w:rPr>
          <w:rFonts w:ascii="Scene Std" w:hAnsi="Scene Std" w:cs="Arial"/>
          <w:color w:val="000000" w:themeColor="text1"/>
          <w:sz w:val="22"/>
          <w:szCs w:val="22"/>
        </w:rPr>
      </w:pPr>
      <w:r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To obtain more information or schedule an interview with the spokesperson, please contact </w:t>
      </w:r>
    </w:p>
    <w:p w14:paraId="613BAF4F" w14:textId="1D80E4A8" w:rsidR="00DC3333" w:rsidRPr="009E512C" w:rsidRDefault="00DC3333" w:rsidP="00DC3333">
      <w:pPr>
        <w:jc w:val="both"/>
        <w:rPr>
          <w:rFonts w:ascii="Scene Std" w:hAnsi="Scene Std" w:cs="Arial"/>
          <w:color w:val="000000" w:themeColor="text1"/>
          <w:sz w:val="22"/>
          <w:szCs w:val="22"/>
        </w:rPr>
      </w:pPr>
      <w:r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Mrs. </w:t>
      </w:r>
      <w:proofErr w:type="spellStart"/>
      <w:r w:rsidRPr="009E512C">
        <w:rPr>
          <w:rFonts w:ascii="Scene Std" w:hAnsi="Scene Std" w:cs="Arial"/>
          <w:color w:val="000000" w:themeColor="text1"/>
          <w:sz w:val="22"/>
          <w:szCs w:val="22"/>
        </w:rPr>
        <w:t>Panadda</w:t>
      </w:r>
      <w:proofErr w:type="spellEnd"/>
      <w:r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 </w:t>
      </w:r>
      <w:proofErr w:type="spellStart"/>
      <w:r w:rsidRPr="009E512C">
        <w:rPr>
          <w:rFonts w:ascii="Scene Std" w:hAnsi="Scene Std" w:cs="Arial"/>
          <w:color w:val="000000" w:themeColor="text1"/>
          <w:sz w:val="22"/>
          <w:szCs w:val="22"/>
        </w:rPr>
        <w:t>Atthakowit</w:t>
      </w:r>
      <w:proofErr w:type="spellEnd"/>
      <w:r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 at </w:t>
      </w:r>
      <w:hyperlink r:id="rId9" w:history="1">
        <w:r w:rsidRPr="009E512C">
          <w:rPr>
            <w:rStyle w:val="Hyperlink"/>
            <w:rFonts w:ascii="Scene Std" w:hAnsi="Scene Std" w:cs="Arial"/>
            <w:color w:val="000000" w:themeColor="text1"/>
            <w:sz w:val="22"/>
            <w:szCs w:val="22"/>
          </w:rPr>
          <w:t>panadda@vnuexhibitionsap.com</w:t>
        </w:r>
      </w:hyperlink>
      <w:r w:rsidR="006A76BE" w:rsidRPr="006A76BE">
        <w:rPr>
          <w:rStyle w:val="Hyperlink"/>
          <w:rFonts w:ascii="Scene Std" w:hAnsi="Scene Std" w:cs="Arial"/>
          <w:color w:val="000000" w:themeColor="text1"/>
          <w:sz w:val="22"/>
          <w:szCs w:val="22"/>
          <w:u w:val="none"/>
        </w:rPr>
        <w:t>.</w:t>
      </w:r>
      <w:r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 </w:t>
      </w:r>
    </w:p>
    <w:p w14:paraId="49C14AA8" w14:textId="77777777" w:rsidR="00DC3333" w:rsidRPr="009E512C" w:rsidRDefault="00DC3333" w:rsidP="00DC3333">
      <w:pPr>
        <w:jc w:val="both"/>
        <w:rPr>
          <w:rFonts w:ascii="Scene Std" w:hAnsi="Scene Std" w:cs="Arial"/>
          <w:color w:val="000000" w:themeColor="text1"/>
          <w:sz w:val="22"/>
          <w:szCs w:val="22"/>
        </w:rPr>
      </w:pPr>
    </w:p>
    <w:p w14:paraId="1759EA86" w14:textId="77777777" w:rsidR="00DC3333" w:rsidRPr="009E512C" w:rsidRDefault="00DC3333" w:rsidP="00DC3333">
      <w:pPr>
        <w:jc w:val="both"/>
        <w:rPr>
          <w:rFonts w:ascii="Scene Std" w:hAnsi="Scene Std" w:cs="Arial"/>
          <w:color w:val="000000" w:themeColor="text1"/>
          <w:sz w:val="22"/>
          <w:szCs w:val="22"/>
        </w:rPr>
      </w:pPr>
      <w:r w:rsidRPr="009E512C">
        <w:rPr>
          <w:rFonts w:ascii="Scene Std" w:hAnsi="Scene Std" w:cs="Arial"/>
          <w:color w:val="000000" w:themeColor="text1"/>
          <w:sz w:val="22"/>
          <w:szCs w:val="22"/>
        </w:rPr>
        <w:t>Media Contact</w:t>
      </w:r>
    </w:p>
    <w:p w14:paraId="6F86C1D6" w14:textId="77777777" w:rsidR="00DC3333" w:rsidRPr="009E512C" w:rsidRDefault="00DC3333" w:rsidP="00DC3333">
      <w:pPr>
        <w:ind w:firstLine="720"/>
        <w:jc w:val="both"/>
        <w:rPr>
          <w:rFonts w:ascii="Scene Std" w:hAnsi="Scene Std" w:cs="Arial"/>
          <w:color w:val="000000" w:themeColor="text1"/>
          <w:sz w:val="22"/>
          <w:szCs w:val="22"/>
        </w:rPr>
      </w:pPr>
      <w:r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Mrs. </w:t>
      </w:r>
      <w:proofErr w:type="spellStart"/>
      <w:r w:rsidRPr="009E512C">
        <w:rPr>
          <w:rFonts w:ascii="Scene Std" w:hAnsi="Scene Std" w:cs="Arial"/>
          <w:color w:val="000000" w:themeColor="text1"/>
          <w:sz w:val="22"/>
          <w:szCs w:val="22"/>
        </w:rPr>
        <w:t>Panadda</w:t>
      </w:r>
      <w:proofErr w:type="spellEnd"/>
      <w:r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 </w:t>
      </w:r>
      <w:proofErr w:type="spellStart"/>
      <w:r w:rsidRPr="009E512C">
        <w:rPr>
          <w:rFonts w:ascii="Scene Std" w:hAnsi="Scene Std" w:cs="Arial"/>
          <w:color w:val="000000" w:themeColor="text1"/>
          <w:sz w:val="22"/>
          <w:szCs w:val="22"/>
        </w:rPr>
        <w:t>Atthakowit</w:t>
      </w:r>
      <w:proofErr w:type="spellEnd"/>
    </w:p>
    <w:p w14:paraId="1FC72090" w14:textId="77777777" w:rsidR="00DC3333" w:rsidRPr="009E512C" w:rsidRDefault="00DC3333" w:rsidP="00DC3333">
      <w:pPr>
        <w:ind w:firstLine="720"/>
        <w:jc w:val="both"/>
        <w:rPr>
          <w:rFonts w:ascii="Scene Std" w:hAnsi="Scene Std" w:cs="Arial"/>
          <w:color w:val="000000" w:themeColor="text1"/>
          <w:sz w:val="22"/>
          <w:szCs w:val="22"/>
        </w:rPr>
      </w:pPr>
      <w:r w:rsidRPr="009E512C">
        <w:rPr>
          <w:rFonts w:ascii="Scene Std" w:hAnsi="Scene Std" w:cs="Arial"/>
          <w:color w:val="000000" w:themeColor="text1"/>
          <w:sz w:val="22"/>
          <w:szCs w:val="22"/>
        </w:rPr>
        <w:t>Tel: +662 6700900 ext. 204</w:t>
      </w:r>
    </w:p>
    <w:p w14:paraId="3538E47E" w14:textId="77777777" w:rsidR="00DC3333" w:rsidRPr="009E512C" w:rsidRDefault="00DC3333" w:rsidP="00DC3333">
      <w:pPr>
        <w:ind w:firstLine="720"/>
        <w:jc w:val="both"/>
        <w:rPr>
          <w:rFonts w:ascii="Scene Std" w:hAnsi="Scene Std" w:cs="Arial"/>
          <w:color w:val="000000" w:themeColor="text1"/>
          <w:sz w:val="22"/>
          <w:szCs w:val="22"/>
        </w:rPr>
      </w:pPr>
      <w:r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Email: </w:t>
      </w:r>
      <w:hyperlink r:id="rId10" w:history="1">
        <w:r w:rsidRPr="009E512C">
          <w:rPr>
            <w:rStyle w:val="Hyperlink"/>
            <w:rFonts w:ascii="Scene Std" w:hAnsi="Scene Std" w:cs="Arial"/>
            <w:color w:val="000000" w:themeColor="text1"/>
            <w:sz w:val="22"/>
            <w:szCs w:val="22"/>
          </w:rPr>
          <w:t>panadda@vnuexhibitionsap.com</w:t>
        </w:r>
      </w:hyperlink>
      <w:r w:rsidRPr="009E512C">
        <w:rPr>
          <w:rFonts w:ascii="Scene Std" w:hAnsi="Scene Std" w:cs="Arial"/>
          <w:color w:val="000000" w:themeColor="text1"/>
          <w:sz w:val="22"/>
          <w:szCs w:val="22"/>
        </w:rPr>
        <w:t>.</w:t>
      </w:r>
    </w:p>
    <w:p w14:paraId="62A287BE" w14:textId="77777777" w:rsidR="00DC3333" w:rsidRPr="009E512C" w:rsidRDefault="00DC3333" w:rsidP="00DC3333">
      <w:pPr>
        <w:ind w:firstLine="720"/>
        <w:jc w:val="both"/>
        <w:rPr>
          <w:rFonts w:ascii="Scene Std" w:hAnsi="Scene Std" w:cs="Arial"/>
          <w:color w:val="000000" w:themeColor="text1"/>
          <w:sz w:val="22"/>
          <w:szCs w:val="22"/>
        </w:rPr>
      </w:pPr>
      <w:r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Mrs. </w:t>
      </w:r>
      <w:proofErr w:type="spellStart"/>
      <w:r w:rsidRPr="009E512C">
        <w:rPr>
          <w:rFonts w:ascii="Scene Std" w:hAnsi="Scene Std" w:cs="Arial"/>
          <w:color w:val="000000" w:themeColor="text1"/>
          <w:sz w:val="22"/>
          <w:szCs w:val="22"/>
        </w:rPr>
        <w:t>Saengtip</w:t>
      </w:r>
      <w:proofErr w:type="spellEnd"/>
      <w:r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 </w:t>
      </w:r>
      <w:proofErr w:type="spellStart"/>
      <w:r w:rsidRPr="009E512C">
        <w:rPr>
          <w:rFonts w:ascii="Scene Std" w:hAnsi="Scene Std" w:cs="Arial"/>
          <w:color w:val="000000" w:themeColor="text1"/>
          <w:sz w:val="22"/>
          <w:szCs w:val="22"/>
        </w:rPr>
        <w:t>Techapatipandee</w:t>
      </w:r>
      <w:proofErr w:type="spellEnd"/>
      <w:r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, Senior PR Executive </w:t>
      </w:r>
    </w:p>
    <w:p w14:paraId="103E794A" w14:textId="77777777" w:rsidR="00DC3333" w:rsidRPr="009E512C" w:rsidRDefault="00DC3333" w:rsidP="00DC3333">
      <w:pPr>
        <w:ind w:firstLine="720"/>
        <w:jc w:val="both"/>
        <w:rPr>
          <w:rFonts w:ascii="Scene Std" w:hAnsi="Scene Std" w:cs="Arial"/>
          <w:color w:val="000000" w:themeColor="text1"/>
          <w:sz w:val="22"/>
          <w:szCs w:val="22"/>
        </w:rPr>
      </w:pPr>
      <w:r w:rsidRPr="009E512C">
        <w:rPr>
          <w:rFonts w:ascii="Scene Std" w:hAnsi="Scene Std" w:cs="Arial"/>
          <w:color w:val="000000" w:themeColor="text1"/>
          <w:sz w:val="22"/>
          <w:szCs w:val="22"/>
        </w:rPr>
        <w:t>Tel+ 6626700900, ext. 122</w:t>
      </w:r>
    </w:p>
    <w:p w14:paraId="47BFC9A0" w14:textId="77777777" w:rsidR="00DC3333" w:rsidRPr="009E512C" w:rsidRDefault="00DC3333" w:rsidP="00DC3333">
      <w:pPr>
        <w:ind w:firstLine="720"/>
        <w:jc w:val="both"/>
        <w:rPr>
          <w:rFonts w:ascii="Scene Std" w:hAnsi="Scene Std" w:cs="Arial"/>
          <w:color w:val="000000" w:themeColor="text1"/>
          <w:sz w:val="22"/>
          <w:szCs w:val="22"/>
        </w:rPr>
      </w:pPr>
      <w:r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Email: </w:t>
      </w:r>
      <w:hyperlink r:id="rId11" w:history="1">
        <w:r w:rsidRPr="009E512C">
          <w:rPr>
            <w:rStyle w:val="Hyperlink"/>
            <w:rFonts w:ascii="Scene Std" w:hAnsi="Scene Std" w:cs="Arial"/>
            <w:color w:val="000000" w:themeColor="text1"/>
            <w:sz w:val="22"/>
            <w:szCs w:val="22"/>
          </w:rPr>
          <w:t>saengtip.won@vnuexhibitionsap.com</w:t>
        </w:r>
      </w:hyperlink>
      <w:r w:rsidRPr="009E512C">
        <w:rPr>
          <w:rFonts w:ascii="Scene Std" w:hAnsi="Scene Std" w:cs="Arial"/>
          <w:color w:val="000000" w:themeColor="text1"/>
          <w:sz w:val="22"/>
          <w:szCs w:val="22"/>
        </w:rPr>
        <w:t xml:space="preserve"> </w:t>
      </w:r>
    </w:p>
    <w:p w14:paraId="23A6CC61" w14:textId="77777777" w:rsidR="00653FA0" w:rsidRPr="009E512C" w:rsidRDefault="00653FA0" w:rsidP="00396220">
      <w:pPr>
        <w:rPr>
          <w:rFonts w:ascii="Scene Std" w:hAnsi="Scene Std" w:cs="Arial"/>
          <w:color w:val="000000" w:themeColor="text1"/>
          <w:sz w:val="22"/>
          <w:szCs w:val="22"/>
        </w:rPr>
      </w:pPr>
    </w:p>
    <w:p w14:paraId="50FB6321" w14:textId="77777777" w:rsidR="00653FA0" w:rsidRPr="009E512C" w:rsidRDefault="00653FA0" w:rsidP="00396220">
      <w:pPr>
        <w:rPr>
          <w:rFonts w:ascii="Scene Std" w:hAnsi="Scene Std" w:cs="Arial"/>
          <w:color w:val="000000" w:themeColor="text1"/>
          <w:sz w:val="22"/>
          <w:szCs w:val="22"/>
        </w:rPr>
      </w:pPr>
    </w:p>
    <w:sectPr w:rsidR="00653FA0" w:rsidRPr="009E512C" w:rsidSect="00396220">
      <w:headerReference w:type="default" r:id="rId12"/>
      <w:footerReference w:type="default" r:id="rId13"/>
      <w:pgSz w:w="11900" w:h="16840"/>
      <w:pgMar w:top="1985" w:right="1134" w:bottom="1985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855E6" w14:textId="77777777" w:rsidR="00051A46" w:rsidRDefault="00051A46" w:rsidP="00DB682A">
      <w:r>
        <w:separator/>
      </w:r>
    </w:p>
  </w:endnote>
  <w:endnote w:type="continuationSeparator" w:id="0">
    <w:p w14:paraId="1B7C9286" w14:textId="77777777" w:rsidR="00051A46" w:rsidRDefault="00051A46" w:rsidP="00DB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0"/>
    <w:family w:val="auto"/>
    <w:pitch w:val="variable"/>
    <w:sig w:usb0="800000EB" w:usb1="380160EA" w:usb2="144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ene Std Light"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Grande">
    <w:altName w:val="Arnprior"/>
    <w:charset w:val="00"/>
    <w:family w:val="auto"/>
    <w:pitch w:val="default"/>
    <w:sig w:usb0="00000003" w:usb1="00000000" w:usb2="00000000" w:usb3="00000000" w:csb0="00000001" w:csb1="00000000"/>
  </w:font>
  <w:font w:name="Scene Std"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BC99C" w14:textId="77777777" w:rsidR="00DB682A" w:rsidRDefault="00BC0EAF">
    <w:pPr>
      <w:pStyle w:val="Footer"/>
    </w:pPr>
    <w:r>
      <w:rPr>
        <w:noProof/>
        <w:lang w:bidi="th-TH"/>
      </w:rPr>
      <w:drawing>
        <wp:anchor distT="0" distB="0" distL="114300" distR="114300" simplePos="0" relativeHeight="251661312" behindDoc="1" locked="1" layoutInCell="1" allowOverlap="0" wp14:anchorId="4C4A63D0" wp14:editId="5CE40C6F">
          <wp:simplePos x="0" y="0"/>
          <wp:positionH relativeFrom="page">
            <wp:posOffset>-13970</wp:posOffset>
          </wp:positionH>
          <wp:positionV relativeFrom="page">
            <wp:posOffset>7704455</wp:posOffset>
          </wp:positionV>
          <wp:extent cx="7559675" cy="3060065"/>
          <wp:effectExtent l="0" t="0" r="9525" b="0"/>
          <wp:wrapNone/>
          <wp:docPr id="15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DEX_letterhead_foot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30600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EE8DC" w14:textId="77777777" w:rsidR="00051A46" w:rsidRDefault="00051A46" w:rsidP="00DB682A">
      <w:r>
        <w:separator/>
      </w:r>
    </w:p>
  </w:footnote>
  <w:footnote w:type="continuationSeparator" w:id="0">
    <w:p w14:paraId="05928600" w14:textId="77777777" w:rsidR="00051A46" w:rsidRDefault="00051A46" w:rsidP="00DB6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9F79F" w14:textId="77777777" w:rsidR="00DB682A" w:rsidRDefault="00BC0EAF" w:rsidP="00DB682A">
    <w:pPr>
      <w:pStyle w:val="Header"/>
    </w:pPr>
    <w:r>
      <w:rPr>
        <w:noProof/>
        <w:lang w:bidi="th-TH"/>
      </w:rPr>
      <w:drawing>
        <wp:anchor distT="0" distB="0" distL="114300" distR="114300" simplePos="0" relativeHeight="251660288" behindDoc="1" locked="1" layoutInCell="1" allowOverlap="0" wp14:anchorId="2BB6BEDD" wp14:editId="1CC4FDD4">
          <wp:simplePos x="0" y="0"/>
          <wp:positionH relativeFrom="column">
            <wp:posOffset>-914400</wp:posOffset>
          </wp:positionH>
          <wp:positionV relativeFrom="paragraph">
            <wp:posOffset>-339725</wp:posOffset>
          </wp:positionV>
          <wp:extent cx="7559675" cy="3060065"/>
          <wp:effectExtent l="0" t="0" r="9525" b="0"/>
          <wp:wrapNone/>
          <wp:docPr id="13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DEX_letterhead_head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30600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D33"/>
    <w:multiLevelType w:val="multilevel"/>
    <w:tmpl w:val="A952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F229B"/>
    <w:multiLevelType w:val="multilevel"/>
    <w:tmpl w:val="92FE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BB677B"/>
    <w:multiLevelType w:val="hybridMultilevel"/>
    <w:tmpl w:val="2CCCF6AA"/>
    <w:lvl w:ilvl="0" w:tplc="17A8EB16">
      <w:numFmt w:val="bullet"/>
      <w:lvlText w:val="-"/>
      <w:lvlJc w:val="left"/>
      <w:pPr>
        <w:ind w:left="720" w:hanging="360"/>
      </w:pPr>
      <w:rPr>
        <w:rFonts w:ascii="Scene Std Light" w:eastAsiaTheme="minorEastAsia" w:hAnsi="Scene Std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20"/>
    <w:rsid w:val="00027713"/>
    <w:rsid w:val="00036572"/>
    <w:rsid w:val="0004133D"/>
    <w:rsid w:val="00051A46"/>
    <w:rsid w:val="001005B4"/>
    <w:rsid w:val="0010659E"/>
    <w:rsid w:val="00154900"/>
    <w:rsid w:val="00190DD8"/>
    <w:rsid w:val="001930B0"/>
    <w:rsid w:val="001E1413"/>
    <w:rsid w:val="00203700"/>
    <w:rsid w:val="002A59C3"/>
    <w:rsid w:val="002A5D20"/>
    <w:rsid w:val="002B5FEA"/>
    <w:rsid w:val="003018B0"/>
    <w:rsid w:val="003104BF"/>
    <w:rsid w:val="00347A39"/>
    <w:rsid w:val="00350130"/>
    <w:rsid w:val="00396220"/>
    <w:rsid w:val="003B17BF"/>
    <w:rsid w:val="003F05EA"/>
    <w:rsid w:val="003F2C91"/>
    <w:rsid w:val="003F3079"/>
    <w:rsid w:val="00403E4D"/>
    <w:rsid w:val="00432AC3"/>
    <w:rsid w:val="00492597"/>
    <w:rsid w:val="004C1C19"/>
    <w:rsid w:val="004D60AC"/>
    <w:rsid w:val="004D6A21"/>
    <w:rsid w:val="00526EC0"/>
    <w:rsid w:val="00583AA8"/>
    <w:rsid w:val="005D5ADC"/>
    <w:rsid w:val="005D5C3F"/>
    <w:rsid w:val="006370CE"/>
    <w:rsid w:val="00650FF0"/>
    <w:rsid w:val="00653FA0"/>
    <w:rsid w:val="006A76BE"/>
    <w:rsid w:val="006B23E7"/>
    <w:rsid w:val="006F079C"/>
    <w:rsid w:val="00757437"/>
    <w:rsid w:val="00766B11"/>
    <w:rsid w:val="007B59A3"/>
    <w:rsid w:val="007D15E0"/>
    <w:rsid w:val="007D16AB"/>
    <w:rsid w:val="007E3762"/>
    <w:rsid w:val="007E5DA2"/>
    <w:rsid w:val="007F66C0"/>
    <w:rsid w:val="008023D6"/>
    <w:rsid w:val="00861FFF"/>
    <w:rsid w:val="00865B46"/>
    <w:rsid w:val="0088510D"/>
    <w:rsid w:val="008B0C5D"/>
    <w:rsid w:val="00906040"/>
    <w:rsid w:val="00961785"/>
    <w:rsid w:val="009760AB"/>
    <w:rsid w:val="009C49ED"/>
    <w:rsid w:val="009E512C"/>
    <w:rsid w:val="00A06356"/>
    <w:rsid w:val="00A3006B"/>
    <w:rsid w:val="00A473F4"/>
    <w:rsid w:val="00A767F1"/>
    <w:rsid w:val="00A820D3"/>
    <w:rsid w:val="00B039F1"/>
    <w:rsid w:val="00B33616"/>
    <w:rsid w:val="00B46CCD"/>
    <w:rsid w:val="00B47000"/>
    <w:rsid w:val="00B51A44"/>
    <w:rsid w:val="00B621CF"/>
    <w:rsid w:val="00B62655"/>
    <w:rsid w:val="00B828E5"/>
    <w:rsid w:val="00BB20BA"/>
    <w:rsid w:val="00BC0EAF"/>
    <w:rsid w:val="00BD186F"/>
    <w:rsid w:val="00BE2BD3"/>
    <w:rsid w:val="00C84FC4"/>
    <w:rsid w:val="00CC64C8"/>
    <w:rsid w:val="00CF1786"/>
    <w:rsid w:val="00D06119"/>
    <w:rsid w:val="00D5255A"/>
    <w:rsid w:val="00D62683"/>
    <w:rsid w:val="00D647A6"/>
    <w:rsid w:val="00D73BA4"/>
    <w:rsid w:val="00DB2055"/>
    <w:rsid w:val="00DB682A"/>
    <w:rsid w:val="00DC16AD"/>
    <w:rsid w:val="00DC3333"/>
    <w:rsid w:val="00DD6EFB"/>
    <w:rsid w:val="00DD764A"/>
    <w:rsid w:val="00E10A27"/>
    <w:rsid w:val="00E24EDA"/>
    <w:rsid w:val="00E623EA"/>
    <w:rsid w:val="00E94860"/>
    <w:rsid w:val="00EB00A8"/>
    <w:rsid w:val="00EC002D"/>
    <w:rsid w:val="00EC48D6"/>
    <w:rsid w:val="00EE3809"/>
    <w:rsid w:val="00EE643B"/>
    <w:rsid w:val="00EF089F"/>
    <w:rsid w:val="00F51092"/>
    <w:rsid w:val="00FA53B4"/>
    <w:rsid w:val="00FB2B77"/>
    <w:rsid w:val="00FC255E"/>
    <w:rsid w:val="00FC3C2F"/>
    <w:rsid w:val="00FC5FEA"/>
    <w:rsid w:val="00FC62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E34959"/>
  <w15:docId w15:val="{02C2BC70-A2A6-4E19-8BD0-6A543458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8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82A"/>
  </w:style>
  <w:style w:type="paragraph" w:styleId="Footer">
    <w:name w:val="footer"/>
    <w:basedOn w:val="Normal"/>
    <w:link w:val="FooterChar"/>
    <w:uiPriority w:val="99"/>
    <w:unhideWhenUsed/>
    <w:rsid w:val="00DB68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82A"/>
  </w:style>
  <w:style w:type="paragraph" w:styleId="BalloonText">
    <w:name w:val="Balloon Text"/>
    <w:basedOn w:val="Normal"/>
    <w:link w:val="BalloonTextChar"/>
    <w:uiPriority w:val="99"/>
    <w:semiHidden/>
    <w:unhideWhenUsed/>
    <w:rsid w:val="00DB682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82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62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13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7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7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7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7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DEX-VIETNAM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engtip.won@vnuexhibitionsap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nadda@vnuexhibitionsa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nadda@vnuexhibitionsap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-2012\Panadda\VNU%20AP\For%20marketing\ILDEX%20Brand%20Corporate\ILDEX%20NEW%20logo\ILDEX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5B9E-3DE0-4DCE-80AF-5012229C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ILDEX_letterhead</Template>
  <TotalTime>38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Panadda Kongma</dc:creator>
  <cp:lastModifiedBy>Chanatakanchn Thongchai</cp:lastModifiedBy>
  <cp:revision>4</cp:revision>
  <cp:lastPrinted>2013-03-01T05:13:00Z</cp:lastPrinted>
  <dcterms:created xsi:type="dcterms:W3CDTF">2015-12-16T02:31:00Z</dcterms:created>
  <dcterms:modified xsi:type="dcterms:W3CDTF">2015-12-16T04:03:00Z</dcterms:modified>
</cp:coreProperties>
</file>